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0B94" w14:textId="77777777" w:rsidR="008B12EA" w:rsidRDefault="008B12EA" w:rsidP="008B12EA">
      <w:pPr>
        <w:shd w:val="clear" w:color="auto" w:fill="FFFFFF"/>
        <w:spacing w:after="0" w:line="450" w:lineRule="atLeast"/>
        <w:outlineLvl w:val="2"/>
        <w:rPr>
          <w:rFonts w:ascii="Helvetica" w:eastAsia="Times New Roman" w:hAnsi="Helvetica" w:cs="Helvetica"/>
          <w:b/>
          <w:bCs/>
          <w:color w:val="202020"/>
          <w:kern w:val="0"/>
          <w:sz w:val="30"/>
          <w:szCs w:val="30"/>
          <w:lang w:eastAsia="sv-SE"/>
          <w14:ligatures w14:val="none"/>
        </w:rPr>
      </w:pPr>
    </w:p>
    <w:p w14:paraId="7D531F14" w14:textId="2878B0A9" w:rsidR="008B12EA" w:rsidRDefault="004A656F" w:rsidP="008B12EA">
      <w:pPr>
        <w:shd w:val="clear" w:color="auto" w:fill="FFFFFF"/>
        <w:spacing w:after="0" w:line="450" w:lineRule="atLeast"/>
        <w:outlineLvl w:val="2"/>
        <w:rPr>
          <w:rFonts w:ascii="Helvetica" w:eastAsia="Times New Roman" w:hAnsi="Helvetica" w:cs="Helvetica"/>
          <w:b/>
          <w:bCs/>
          <w:color w:val="202020"/>
          <w:kern w:val="0"/>
          <w:sz w:val="30"/>
          <w:szCs w:val="30"/>
          <w:lang w:eastAsia="sv-SE"/>
          <w14:ligatures w14:val="none"/>
        </w:rPr>
      </w:pPr>
      <w:r>
        <w:rPr>
          <w:rFonts w:ascii="Helvetica" w:eastAsia="Times New Roman" w:hAnsi="Helvetica" w:cs="Helvetica"/>
          <w:b/>
          <w:bCs/>
          <w:color w:val="202020"/>
          <w:kern w:val="0"/>
          <w:sz w:val="30"/>
          <w:szCs w:val="30"/>
          <w:lang w:eastAsia="sv-SE"/>
          <w14:ligatures w14:val="none"/>
        </w:rPr>
        <w:t>Information från PRO Informerar september 2023</w:t>
      </w:r>
    </w:p>
    <w:p w14:paraId="5A5E0913" w14:textId="77777777" w:rsidR="004A656F" w:rsidRDefault="004A656F" w:rsidP="008B12EA">
      <w:pPr>
        <w:shd w:val="clear" w:color="auto" w:fill="FFFFFF"/>
        <w:spacing w:after="0" w:line="450" w:lineRule="atLeast"/>
        <w:outlineLvl w:val="2"/>
        <w:rPr>
          <w:rFonts w:ascii="Helvetica" w:eastAsia="Times New Roman" w:hAnsi="Helvetica" w:cs="Helvetica"/>
          <w:b/>
          <w:bCs/>
          <w:color w:val="202020"/>
          <w:kern w:val="0"/>
          <w:sz w:val="30"/>
          <w:szCs w:val="30"/>
          <w:lang w:eastAsia="sv-SE"/>
          <w14:ligatures w14:val="none"/>
        </w:rPr>
      </w:pPr>
    </w:p>
    <w:p w14:paraId="5BD1650C" w14:textId="77777777" w:rsidR="004A656F" w:rsidRDefault="004A656F" w:rsidP="008B12EA">
      <w:pPr>
        <w:shd w:val="clear" w:color="auto" w:fill="FFFFFF"/>
        <w:spacing w:after="0" w:line="450" w:lineRule="atLeast"/>
        <w:outlineLvl w:val="2"/>
        <w:rPr>
          <w:rFonts w:ascii="Helvetica" w:eastAsia="Times New Roman" w:hAnsi="Helvetica" w:cs="Helvetica"/>
          <w:b/>
          <w:bCs/>
          <w:color w:val="202020"/>
          <w:kern w:val="0"/>
          <w:sz w:val="30"/>
          <w:szCs w:val="30"/>
          <w:lang w:eastAsia="sv-SE"/>
          <w14:ligatures w14:val="none"/>
        </w:rPr>
      </w:pPr>
    </w:p>
    <w:p w14:paraId="44A54EFD" w14:textId="258F1631" w:rsidR="008B12EA" w:rsidRPr="008B12EA" w:rsidRDefault="008B12EA" w:rsidP="008B12EA">
      <w:pPr>
        <w:shd w:val="clear" w:color="auto" w:fill="FFFFFF"/>
        <w:spacing w:after="0" w:line="450" w:lineRule="atLeast"/>
        <w:outlineLvl w:val="2"/>
        <w:rPr>
          <w:rFonts w:ascii="Helvetica" w:eastAsia="Times New Roman" w:hAnsi="Helvetica" w:cs="Helvetica"/>
          <w:b/>
          <w:bCs/>
          <w:color w:val="202020"/>
          <w:kern w:val="0"/>
          <w:sz w:val="30"/>
          <w:szCs w:val="30"/>
          <w:lang w:eastAsia="sv-SE"/>
          <w14:ligatures w14:val="none"/>
        </w:rPr>
      </w:pPr>
      <w:r w:rsidRPr="008B12EA">
        <w:rPr>
          <w:rFonts w:ascii="Helvetica" w:eastAsia="Times New Roman" w:hAnsi="Helvetica" w:cs="Helvetica"/>
          <w:b/>
          <w:bCs/>
          <w:color w:val="202020"/>
          <w:kern w:val="0"/>
          <w:sz w:val="30"/>
          <w:szCs w:val="30"/>
          <w:lang w:eastAsia="sv-SE"/>
          <w14:ligatures w14:val="none"/>
        </w:rPr>
        <w:t>PRO Samlingsförsäkring</w:t>
      </w:r>
    </w:p>
    <w:p w14:paraId="14D41EB3" w14:textId="055C69BD" w:rsidR="008B12EA" w:rsidRPr="008B12EA" w:rsidRDefault="008B12EA" w:rsidP="008B12EA">
      <w:pPr>
        <w:shd w:val="clear" w:color="auto" w:fill="FFFFFF"/>
        <w:spacing w:before="150" w:after="150" w:line="405" w:lineRule="atLeast"/>
        <w:rPr>
          <w:rFonts w:ascii="Helvetica" w:eastAsia="Times New Roman" w:hAnsi="Helvetica" w:cs="Helvetica"/>
          <w:color w:val="202020"/>
          <w:kern w:val="0"/>
          <w:sz w:val="27"/>
          <w:szCs w:val="27"/>
          <w:lang w:eastAsia="sv-SE"/>
          <w14:ligatures w14:val="none"/>
        </w:rPr>
      </w:pPr>
      <w:r w:rsidRPr="008B12EA">
        <w:rPr>
          <w:rFonts w:ascii="Helvetica" w:eastAsia="Times New Roman" w:hAnsi="Helvetica" w:cs="Helvetica"/>
          <w:color w:val="202020"/>
          <w:kern w:val="0"/>
          <w:sz w:val="27"/>
          <w:szCs w:val="27"/>
          <w:lang w:eastAsia="sv-SE"/>
          <w14:ligatures w14:val="none"/>
        </w:rPr>
        <w:t>Alla PRO-medlemmar som deltar i PRO-aktivitet är försäkrade i deltagarolycksfallsförsäkring, som är en del av PRO samlingsförsäkring. Samlingsförsäkring, består av två delar dels deltagarolycksfall, dels organisationsförsäkring. I organisationsförsäkringen ingår bland annat egendomsförsäkring, tjänstereseförsäkring och förmögenhetsbrott. PRO Samlingsförsäkring (100180) gäller hela PRO-organisationen.</w:t>
      </w:r>
      <w:r w:rsidRPr="008B12EA">
        <w:rPr>
          <w:rFonts w:ascii="Helvetica" w:eastAsia="Times New Roman" w:hAnsi="Helvetica" w:cs="Helvetica"/>
          <w:color w:val="202020"/>
          <w:kern w:val="0"/>
          <w:sz w:val="27"/>
          <w:szCs w:val="27"/>
          <w:lang w:eastAsia="sv-SE"/>
          <w14:ligatures w14:val="none"/>
        </w:rPr>
        <w:br/>
      </w:r>
      <w:r w:rsidRPr="008B12EA">
        <w:rPr>
          <w:rFonts w:ascii="Helvetica" w:eastAsia="Times New Roman" w:hAnsi="Helvetica" w:cs="Helvetica"/>
          <w:color w:val="202020"/>
          <w:kern w:val="0"/>
          <w:sz w:val="27"/>
          <w:szCs w:val="27"/>
          <w:lang w:eastAsia="sv-SE"/>
          <w14:ligatures w14:val="none"/>
        </w:rPr>
        <w:br/>
        <w:t>Vill du veta mer, se </w:t>
      </w:r>
      <w:hyperlink r:id="rId6" w:tgtFrame="_blank" w:history="1">
        <w:r w:rsidRPr="008B12EA">
          <w:rPr>
            <w:rFonts w:ascii="Helvetica" w:eastAsia="Times New Roman" w:hAnsi="Helvetica" w:cs="Helvetica"/>
            <w:b/>
            <w:bCs/>
            <w:color w:val="005FAA"/>
            <w:kern w:val="0"/>
            <w:sz w:val="27"/>
            <w:szCs w:val="27"/>
            <w:u w:val="single"/>
            <w:lang w:eastAsia="sv-SE"/>
            <w14:ligatures w14:val="none"/>
          </w:rPr>
          <w:t>PRO – Försäkring för medlemmar – Folksam</w:t>
        </w:r>
      </w:hyperlink>
      <w:r w:rsidRPr="008B12EA">
        <w:rPr>
          <w:rFonts w:ascii="Helvetica" w:eastAsia="Times New Roman" w:hAnsi="Helvetica" w:cs="Helvetica"/>
          <w:color w:val="202020"/>
          <w:kern w:val="0"/>
          <w:sz w:val="27"/>
          <w:szCs w:val="27"/>
          <w:lang w:eastAsia="sv-SE"/>
          <w14:ligatures w14:val="none"/>
        </w:rPr>
        <w:t> skrolla ner en bit på sidan till ”Försäkringar för förbundet”</w:t>
      </w:r>
      <w:r w:rsidRPr="008B12EA">
        <w:rPr>
          <w:rFonts w:ascii="Helvetica" w:eastAsia="Times New Roman" w:hAnsi="Helvetica" w:cs="Helvetica"/>
          <w:i/>
          <w:iCs/>
          <w:color w:val="202020"/>
          <w:kern w:val="0"/>
          <w:sz w:val="27"/>
          <w:szCs w:val="27"/>
          <w:lang w:eastAsia="sv-SE"/>
          <w14:ligatures w14:val="none"/>
        </w:rPr>
        <w:t> Deltagarolycksfallsförsäkringen har försäkringsnummer K63465 (inte att blanda ihop med villkorsnummer som finns i filnamnet till villkoren)</w:t>
      </w:r>
      <w:r w:rsidRPr="008B12EA">
        <w:rPr>
          <w:rFonts w:ascii="Helvetica" w:eastAsia="Times New Roman" w:hAnsi="Helvetica" w:cs="Helvetica"/>
          <w:color w:val="202020"/>
          <w:kern w:val="0"/>
          <w:sz w:val="27"/>
          <w:szCs w:val="27"/>
          <w:lang w:eastAsia="sv-SE"/>
          <w14:ligatures w14:val="none"/>
        </w:rPr>
        <w:br/>
      </w:r>
      <w:r w:rsidRPr="008B12EA">
        <w:rPr>
          <w:rFonts w:ascii="Helvetica" w:eastAsia="Times New Roman" w:hAnsi="Helvetica" w:cs="Helvetica"/>
          <w:color w:val="202020"/>
          <w:kern w:val="0"/>
          <w:sz w:val="27"/>
          <w:szCs w:val="27"/>
          <w:lang w:eastAsia="sv-SE"/>
          <w14:ligatures w14:val="none"/>
        </w:rPr>
        <w:br/>
      </w:r>
      <w:r w:rsidRPr="008B12EA">
        <w:rPr>
          <w:rFonts w:ascii="Helvetica" w:eastAsia="Times New Roman" w:hAnsi="Helvetica" w:cs="Helvetica"/>
          <w:b/>
          <w:bCs/>
          <w:color w:val="202020"/>
          <w:kern w:val="0"/>
          <w:sz w:val="27"/>
          <w:szCs w:val="27"/>
          <w:lang w:eastAsia="sv-SE"/>
          <w14:ligatures w14:val="none"/>
        </w:rPr>
        <w:t>Kontaktperson på Folksam</w:t>
      </w:r>
      <w:r w:rsidRPr="008B12EA">
        <w:rPr>
          <w:rFonts w:ascii="Helvetica" w:eastAsia="Times New Roman" w:hAnsi="Helvetica" w:cs="Helvetica"/>
          <w:color w:val="202020"/>
          <w:kern w:val="0"/>
          <w:sz w:val="27"/>
          <w:szCs w:val="27"/>
          <w:lang w:eastAsia="sv-SE"/>
          <w14:ligatures w14:val="none"/>
        </w:rPr>
        <w:br/>
        <w:t xml:space="preserve">PRO:s kontaktperson heter Kinna </w:t>
      </w:r>
      <w:proofErr w:type="spellStart"/>
      <w:r w:rsidRPr="008B12EA">
        <w:rPr>
          <w:rFonts w:ascii="Helvetica" w:eastAsia="Times New Roman" w:hAnsi="Helvetica" w:cs="Helvetica"/>
          <w:color w:val="202020"/>
          <w:kern w:val="0"/>
          <w:sz w:val="27"/>
          <w:szCs w:val="27"/>
          <w:lang w:eastAsia="sv-SE"/>
          <w14:ligatures w14:val="none"/>
        </w:rPr>
        <w:t>Flike</w:t>
      </w:r>
      <w:proofErr w:type="spellEnd"/>
      <w:r w:rsidRPr="008B12EA">
        <w:rPr>
          <w:rFonts w:ascii="Helvetica" w:eastAsia="Times New Roman" w:hAnsi="Helvetica" w:cs="Helvetica"/>
          <w:color w:val="202020"/>
          <w:kern w:val="0"/>
          <w:sz w:val="27"/>
          <w:szCs w:val="27"/>
          <w:lang w:eastAsia="sv-SE"/>
          <w14:ligatures w14:val="none"/>
        </w:rPr>
        <w:t xml:space="preserve"> och henne når ni på e-post </w:t>
      </w:r>
      <w:hyperlink r:id="rId7" w:tgtFrame="_blank" w:history="1">
        <w:r w:rsidRPr="008B12EA">
          <w:rPr>
            <w:rFonts w:ascii="Helvetica" w:eastAsia="Times New Roman" w:hAnsi="Helvetica" w:cs="Helvetica"/>
            <w:b/>
            <w:bCs/>
            <w:color w:val="005FAA"/>
            <w:kern w:val="0"/>
            <w:sz w:val="27"/>
            <w:szCs w:val="27"/>
            <w:u w:val="single"/>
            <w:lang w:eastAsia="sv-SE"/>
            <w14:ligatures w14:val="none"/>
          </w:rPr>
          <w:t>kinna.flike@folksam.se</w:t>
        </w:r>
      </w:hyperlink>
    </w:p>
    <w:p w14:paraId="4DF1C11B" w14:textId="77777777" w:rsidR="000D7C54" w:rsidRDefault="000D7C54"/>
    <w:p w14:paraId="1E0F2BBD" w14:textId="63E12200" w:rsidR="004A656F" w:rsidRDefault="004A656F">
      <w:r>
        <w:t>2023-10-03</w:t>
      </w:r>
    </w:p>
    <w:sectPr w:rsidR="004A65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8D1B" w14:textId="77777777" w:rsidR="004E4D07" w:rsidRDefault="004E4D07" w:rsidP="008B12EA">
      <w:pPr>
        <w:spacing w:after="0" w:line="240" w:lineRule="auto"/>
      </w:pPr>
      <w:r>
        <w:separator/>
      </w:r>
    </w:p>
  </w:endnote>
  <w:endnote w:type="continuationSeparator" w:id="0">
    <w:p w14:paraId="5A0CB20D" w14:textId="77777777" w:rsidR="004E4D07" w:rsidRDefault="004E4D07" w:rsidP="008B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5A46" w14:textId="77777777" w:rsidR="004E4D07" w:rsidRDefault="004E4D07" w:rsidP="008B12EA">
      <w:pPr>
        <w:spacing w:after="0" w:line="240" w:lineRule="auto"/>
      </w:pPr>
      <w:r>
        <w:separator/>
      </w:r>
    </w:p>
  </w:footnote>
  <w:footnote w:type="continuationSeparator" w:id="0">
    <w:p w14:paraId="024786A1" w14:textId="77777777" w:rsidR="004E4D07" w:rsidRDefault="004E4D07" w:rsidP="008B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6004" w14:textId="41F7AA95" w:rsidR="008B12EA" w:rsidRDefault="008B12EA">
    <w:pPr>
      <w:pStyle w:val="Sidhuvud"/>
    </w:pPr>
    <w:r>
      <w:rPr>
        <w:noProof/>
      </w:rPr>
      <w:drawing>
        <wp:inline distT="0" distB="0" distL="0" distR="0" wp14:anchorId="67BF986E" wp14:editId="2469E33C">
          <wp:extent cx="1371600" cy="460179"/>
          <wp:effectExtent l="0" t="0" r="0" b="0"/>
          <wp:docPr id="1067317778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607" cy="470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EA"/>
    <w:rsid w:val="000D7C54"/>
    <w:rsid w:val="002A2B0F"/>
    <w:rsid w:val="00361DAD"/>
    <w:rsid w:val="004A656F"/>
    <w:rsid w:val="004E4D07"/>
    <w:rsid w:val="0053103F"/>
    <w:rsid w:val="00562C0A"/>
    <w:rsid w:val="0060725D"/>
    <w:rsid w:val="008B12EA"/>
    <w:rsid w:val="00C111E4"/>
    <w:rsid w:val="00F8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6F15"/>
  <w15:chartTrackingRefBased/>
  <w15:docId w15:val="{223E55D9-7746-4B20-962C-44E0B803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kern w:val="2"/>
        <w:sz w:val="24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8B1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8B12EA"/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8B12EA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8B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sv-SE"/>
      <w14:ligatures w14:val="none"/>
    </w:rPr>
  </w:style>
  <w:style w:type="character" w:styleId="Hyperlnk">
    <w:name w:val="Hyperlink"/>
    <w:basedOn w:val="Standardstycketeckensnitt"/>
    <w:uiPriority w:val="99"/>
    <w:semiHidden/>
    <w:unhideWhenUsed/>
    <w:rsid w:val="008B12EA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8B12EA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8B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12EA"/>
  </w:style>
  <w:style w:type="paragraph" w:styleId="Sidfot">
    <w:name w:val="footer"/>
    <w:basedOn w:val="Normal"/>
    <w:link w:val="SidfotChar"/>
    <w:uiPriority w:val="99"/>
    <w:unhideWhenUsed/>
    <w:rsid w:val="008B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nna.flike@folksam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lksam.se/forbund/p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831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Bomhus</dc:creator>
  <cp:keywords/>
  <dc:description/>
  <cp:lastModifiedBy>PRO Bomhus</cp:lastModifiedBy>
  <cp:revision>2</cp:revision>
  <dcterms:created xsi:type="dcterms:W3CDTF">2023-10-03T17:45:00Z</dcterms:created>
  <dcterms:modified xsi:type="dcterms:W3CDTF">2023-10-03T17:45:00Z</dcterms:modified>
</cp:coreProperties>
</file>