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C1E165" w14:textId="192FA323" w:rsidR="00783D78" w:rsidRDefault="00917EB6" w:rsidP="00783D78">
      <w:r>
        <w:rPr>
          <w:noProof/>
          <w:lang w:eastAsia="sv-SE"/>
        </w:rPr>
        <w:drawing>
          <wp:inline distT="0" distB="0" distL="0" distR="0" wp14:anchorId="71DCDB1D" wp14:editId="42FF68D2">
            <wp:extent cx="5760720" cy="3964940"/>
            <wp:effectExtent l="0" t="0" r="0" b="0"/>
            <wp:docPr id="208543959" name="Bildobjekt 1" descr="En bild som visar musik, musikinstrument, person, kläds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3959" name="Bildobjekt 1" descr="En bild som visar musik, musikinstrument, person, klädsel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7D6A6" w14:textId="714B513A" w:rsidR="00BE21AA" w:rsidRDefault="00BE21AA" w:rsidP="00783D78">
      <w:r>
        <w:t xml:space="preserve">Lars </w:t>
      </w:r>
      <w:proofErr w:type="spellStart"/>
      <w:r>
        <w:t>Enmarks</w:t>
      </w:r>
      <w:proofErr w:type="spellEnd"/>
      <w:r>
        <w:t xml:space="preserve"> trio med gästsolisten Leif Hellman stod för musiken på årets första </w:t>
      </w:r>
      <w:proofErr w:type="spellStart"/>
      <w:r>
        <w:t>Swingcafé</w:t>
      </w:r>
      <w:proofErr w:type="spellEnd"/>
      <w:r>
        <w:t xml:space="preserve">. På bilden syns från vänster Bengt Ström, Leif Hellman, </w:t>
      </w:r>
      <w:r w:rsidR="00D94AE4">
        <w:t>L</w:t>
      </w:r>
      <w:r>
        <w:t xml:space="preserve">ars </w:t>
      </w:r>
      <w:proofErr w:type="spellStart"/>
      <w:r>
        <w:t>Enmark</w:t>
      </w:r>
      <w:proofErr w:type="spellEnd"/>
      <w:r>
        <w:t xml:space="preserve"> och Mats Kyrö. Foto Kjell Hansson Mild</w:t>
      </w:r>
    </w:p>
    <w:p w14:paraId="51BBBA0E" w14:textId="77777777" w:rsidR="00BE21AA" w:rsidRDefault="00BE21AA" w:rsidP="00783D78">
      <w:bookmarkStart w:id="0" w:name="_GoBack"/>
      <w:bookmarkEnd w:id="0"/>
    </w:p>
    <w:p w14:paraId="356065D1" w14:textId="4B3ABEB7" w:rsidR="00BE21AA" w:rsidRPr="00BE21AA" w:rsidRDefault="00BE21AA" w:rsidP="00783D78">
      <w:pPr>
        <w:rPr>
          <w:b/>
          <w:bCs/>
          <w:sz w:val="32"/>
          <w:szCs w:val="32"/>
        </w:rPr>
      </w:pPr>
      <w:r w:rsidRPr="00BE21AA">
        <w:rPr>
          <w:b/>
          <w:bCs/>
          <w:sz w:val="32"/>
          <w:szCs w:val="32"/>
        </w:rPr>
        <w:t xml:space="preserve">Bejublat svängigt på årets första </w:t>
      </w:r>
      <w:proofErr w:type="spellStart"/>
      <w:r w:rsidRPr="00BE21AA">
        <w:rPr>
          <w:b/>
          <w:bCs/>
          <w:sz w:val="32"/>
          <w:szCs w:val="32"/>
        </w:rPr>
        <w:t>Swingcafé</w:t>
      </w:r>
      <w:proofErr w:type="spellEnd"/>
    </w:p>
    <w:p w14:paraId="263E638C" w14:textId="0E847B16" w:rsidR="00BE21AA" w:rsidRPr="0045202A" w:rsidRDefault="00BE21AA" w:rsidP="00783D78">
      <w:pPr>
        <w:rPr>
          <w:sz w:val="24"/>
          <w:szCs w:val="24"/>
        </w:rPr>
      </w:pPr>
      <w:r>
        <w:t xml:space="preserve">När </w:t>
      </w:r>
      <w:proofErr w:type="spellStart"/>
      <w:r w:rsidRPr="0045202A">
        <w:rPr>
          <w:sz w:val="24"/>
          <w:szCs w:val="24"/>
        </w:rPr>
        <w:t>Swingcaféverksamheten</w:t>
      </w:r>
      <w:proofErr w:type="spellEnd"/>
      <w:r w:rsidRPr="0045202A">
        <w:rPr>
          <w:sz w:val="24"/>
          <w:szCs w:val="24"/>
        </w:rPr>
        <w:t xml:space="preserve"> </w:t>
      </w:r>
      <w:r w:rsidR="00D94AE4">
        <w:rPr>
          <w:sz w:val="24"/>
          <w:szCs w:val="24"/>
        </w:rPr>
        <w:t xml:space="preserve">på Sjuans mötesplats </w:t>
      </w:r>
      <w:r w:rsidRPr="0045202A">
        <w:rPr>
          <w:sz w:val="24"/>
          <w:szCs w:val="24"/>
        </w:rPr>
        <w:t>drog i</w:t>
      </w:r>
      <w:r w:rsidR="005330A0">
        <w:rPr>
          <w:sz w:val="24"/>
          <w:szCs w:val="24"/>
        </w:rPr>
        <w:t xml:space="preserve"> </w:t>
      </w:r>
      <w:r w:rsidRPr="0045202A">
        <w:rPr>
          <w:sz w:val="24"/>
          <w:szCs w:val="24"/>
        </w:rPr>
        <w:t>gång för året s</w:t>
      </w:r>
      <w:r w:rsidR="005330A0">
        <w:rPr>
          <w:sz w:val="24"/>
          <w:szCs w:val="24"/>
        </w:rPr>
        <w:t>tod</w:t>
      </w:r>
      <w:r w:rsidRPr="0045202A">
        <w:rPr>
          <w:sz w:val="24"/>
          <w:szCs w:val="24"/>
        </w:rPr>
        <w:t xml:space="preserve"> Lars </w:t>
      </w:r>
      <w:proofErr w:type="spellStart"/>
      <w:r w:rsidRPr="0045202A">
        <w:rPr>
          <w:sz w:val="24"/>
          <w:szCs w:val="24"/>
        </w:rPr>
        <w:t>Enmarks</w:t>
      </w:r>
      <w:proofErr w:type="spellEnd"/>
      <w:r w:rsidRPr="0045202A">
        <w:rPr>
          <w:sz w:val="24"/>
          <w:szCs w:val="24"/>
        </w:rPr>
        <w:t xml:space="preserve"> trio på scenen. Med sig hade de som gästsolist Leif E Hellman på altsaxofon och klarinett. Leif har ett förflutet inom Kungliga Hovkapellet och han visade direkt sina kvalitéer som instrumentalist.</w:t>
      </w:r>
    </w:p>
    <w:p w14:paraId="51FFE755" w14:textId="3FE21543" w:rsidR="00BE21AA" w:rsidRPr="0045202A" w:rsidRDefault="00BE21AA" w:rsidP="00783D78">
      <w:pPr>
        <w:rPr>
          <w:sz w:val="24"/>
          <w:szCs w:val="24"/>
        </w:rPr>
      </w:pPr>
      <w:r w:rsidRPr="0045202A">
        <w:rPr>
          <w:sz w:val="24"/>
          <w:szCs w:val="24"/>
        </w:rPr>
        <w:t>Redan i inledningslåten ”</w:t>
      </w:r>
      <w:proofErr w:type="gramStart"/>
      <w:r w:rsidRPr="0045202A">
        <w:rPr>
          <w:sz w:val="24"/>
          <w:szCs w:val="24"/>
        </w:rPr>
        <w:t>September</w:t>
      </w:r>
      <w:proofErr w:type="gramEnd"/>
      <w:r w:rsidRPr="0045202A">
        <w:rPr>
          <w:sz w:val="24"/>
          <w:szCs w:val="24"/>
        </w:rPr>
        <w:t xml:space="preserve"> in the </w:t>
      </w:r>
      <w:proofErr w:type="spellStart"/>
      <w:r w:rsidRPr="0045202A">
        <w:rPr>
          <w:sz w:val="24"/>
          <w:szCs w:val="24"/>
        </w:rPr>
        <w:t>rain</w:t>
      </w:r>
      <w:proofErr w:type="spellEnd"/>
      <w:r w:rsidRPr="0045202A">
        <w:rPr>
          <w:sz w:val="24"/>
          <w:szCs w:val="24"/>
        </w:rPr>
        <w:t xml:space="preserve">” var den fullsatta lokalen med och applåderade </w:t>
      </w:r>
      <w:proofErr w:type="spellStart"/>
      <w:r w:rsidRPr="0045202A">
        <w:rPr>
          <w:sz w:val="24"/>
          <w:szCs w:val="24"/>
        </w:rPr>
        <w:t>solonen</w:t>
      </w:r>
      <w:proofErr w:type="spellEnd"/>
      <w:r w:rsidRPr="0045202A">
        <w:rPr>
          <w:sz w:val="24"/>
          <w:szCs w:val="24"/>
        </w:rPr>
        <w:t xml:space="preserve">. </w:t>
      </w:r>
      <w:r w:rsidR="005330A0">
        <w:rPr>
          <w:sz w:val="24"/>
          <w:szCs w:val="24"/>
        </w:rPr>
        <w:t>Innan</w:t>
      </w:r>
      <w:r w:rsidRPr="0045202A">
        <w:rPr>
          <w:sz w:val="24"/>
          <w:szCs w:val="24"/>
        </w:rPr>
        <w:t xml:space="preserve"> gruppen </w:t>
      </w:r>
      <w:r w:rsidR="005330A0">
        <w:rPr>
          <w:sz w:val="24"/>
          <w:szCs w:val="24"/>
        </w:rPr>
        <w:t>drog</w:t>
      </w:r>
      <w:r w:rsidRPr="0045202A">
        <w:rPr>
          <w:sz w:val="24"/>
          <w:szCs w:val="24"/>
        </w:rPr>
        <w:t xml:space="preserve"> igång ”</w:t>
      </w:r>
      <w:proofErr w:type="spellStart"/>
      <w:r w:rsidRPr="0045202A">
        <w:rPr>
          <w:sz w:val="24"/>
          <w:szCs w:val="24"/>
        </w:rPr>
        <w:t>I´m</w:t>
      </w:r>
      <w:proofErr w:type="spellEnd"/>
      <w:r w:rsidRPr="0045202A">
        <w:rPr>
          <w:sz w:val="24"/>
          <w:szCs w:val="24"/>
        </w:rPr>
        <w:t xml:space="preserve"> </w:t>
      </w:r>
      <w:proofErr w:type="spellStart"/>
      <w:r w:rsidRPr="0045202A">
        <w:rPr>
          <w:sz w:val="24"/>
          <w:szCs w:val="24"/>
        </w:rPr>
        <w:t>walking</w:t>
      </w:r>
      <w:proofErr w:type="spellEnd"/>
      <w:r w:rsidRPr="0045202A">
        <w:rPr>
          <w:sz w:val="24"/>
          <w:szCs w:val="24"/>
        </w:rPr>
        <w:t xml:space="preserve">” berättade Lars att det var något han ofta spelat med Lasse </w:t>
      </w:r>
      <w:proofErr w:type="spellStart"/>
      <w:r w:rsidRPr="0045202A">
        <w:rPr>
          <w:sz w:val="24"/>
          <w:szCs w:val="24"/>
        </w:rPr>
        <w:t>Lystedts</w:t>
      </w:r>
      <w:proofErr w:type="spellEnd"/>
      <w:r w:rsidRPr="0045202A">
        <w:rPr>
          <w:sz w:val="24"/>
          <w:szCs w:val="24"/>
        </w:rPr>
        <w:t xml:space="preserve"> gäng under de femton år han var med där, varpå Leif kontrade med att han</w:t>
      </w:r>
      <w:r w:rsidR="00782785" w:rsidRPr="0045202A">
        <w:rPr>
          <w:sz w:val="24"/>
          <w:szCs w:val="24"/>
        </w:rPr>
        <w:t xml:space="preserve"> </w:t>
      </w:r>
      <w:r w:rsidRPr="0045202A">
        <w:rPr>
          <w:sz w:val="24"/>
          <w:szCs w:val="24"/>
        </w:rPr>
        <w:t xml:space="preserve">var 15 år när han första gången spelade med Lasse </w:t>
      </w:r>
      <w:proofErr w:type="spellStart"/>
      <w:r w:rsidRPr="0045202A">
        <w:rPr>
          <w:sz w:val="24"/>
          <w:szCs w:val="24"/>
        </w:rPr>
        <w:t>Lystedt</w:t>
      </w:r>
      <w:proofErr w:type="spellEnd"/>
      <w:r w:rsidRPr="0045202A">
        <w:rPr>
          <w:sz w:val="24"/>
          <w:szCs w:val="24"/>
        </w:rPr>
        <w:t xml:space="preserve">! </w:t>
      </w:r>
    </w:p>
    <w:p w14:paraId="387C1B1B" w14:textId="2430D937" w:rsidR="00782785" w:rsidRPr="0045202A" w:rsidRDefault="00782785" w:rsidP="00783D78">
      <w:pPr>
        <w:rPr>
          <w:sz w:val="24"/>
          <w:szCs w:val="24"/>
        </w:rPr>
      </w:pPr>
      <w:r w:rsidRPr="0045202A">
        <w:rPr>
          <w:sz w:val="24"/>
          <w:szCs w:val="24"/>
        </w:rPr>
        <w:t xml:space="preserve">Mitt i första set </w:t>
      </w:r>
      <w:r w:rsidR="005330A0">
        <w:rPr>
          <w:sz w:val="24"/>
          <w:szCs w:val="24"/>
        </w:rPr>
        <w:t xml:space="preserve">bjöd Leif in </w:t>
      </w:r>
      <w:proofErr w:type="spellStart"/>
      <w:r w:rsidR="005330A0">
        <w:rPr>
          <w:sz w:val="24"/>
          <w:szCs w:val="24"/>
        </w:rPr>
        <w:t>tillett</w:t>
      </w:r>
      <w:proofErr w:type="spellEnd"/>
      <w:r w:rsidR="005330A0">
        <w:rPr>
          <w:sz w:val="24"/>
          <w:szCs w:val="24"/>
        </w:rPr>
        <w:t xml:space="preserve"> stycke</w:t>
      </w:r>
      <w:r w:rsidRPr="0045202A">
        <w:rPr>
          <w:sz w:val="24"/>
          <w:szCs w:val="24"/>
        </w:rPr>
        <w:t xml:space="preserve"> </w:t>
      </w:r>
      <w:r w:rsidR="005330A0">
        <w:rPr>
          <w:sz w:val="24"/>
          <w:szCs w:val="24"/>
        </w:rPr>
        <w:t>klassisk musik</w:t>
      </w:r>
      <w:r w:rsidRPr="0045202A">
        <w:rPr>
          <w:sz w:val="24"/>
          <w:szCs w:val="24"/>
        </w:rPr>
        <w:t xml:space="preserve"> </w:t>
      </w:r>
      <w:r w:rsidR="005330A0">
        <w:rPr>
          <w:sz w:val="24"/>
          <w:szCs w:val="24"/>
        </w:rPr>
        <w:t>med en</w:t>
      </w:r>
      <w:r w:rsidRPr="0045202A">
        <w:rPr>
          <w:sz w:val="24"/>
          <w:szCs w:val="24"/>
        </w:rPr>
        <w:t xml:space="preserve"> del av Mozarts klarinettkvintet</w:t>
      </w:r>
      <w:r w:rsidR="00D94AE4">
        <w:rPr>
          <w:sz w:val="24"/>
          <w:szCs w:val="24"/>
        </w:rPr>
        <w:t>t</w:t>
      </w:r>
      <w:r w:rsidRPr="0045202A">
        <w:rPr>
          <w:sz w:val="24"/>
          <w:szCs w:val="24"/>
        </w:rPr>
        <w:t>. Han hade med sig Milano-kvartetten inspelat som ackompanjemang så att han kunde ”live” lägga på klarinettstämman. Efter avslutad spelning blev det lång</w:t>
      </w:r>
      <w:r w:rsidR="00917EB6">
        <w:rPr>
          <w:sz w:val="24"/>
          <w:szCs w:val="24"/>
        </w:rPr>
        <w:t>a</w:t>
      </w:r>
      <w:r w:rsidRPr="0045202A">
        <w:rPr>
          <w:sz w:val="24"/>
          <w:szCs w:val="24"/>
        </w:rPr>
        <w:t xml:space="preserve"> applåder som visade att publiken uppskattade detta och inte minst vilken klarin</w:t>
      </w:r>
      <w:r w:rsidR="00D94AE4">
        <w:rPr>
          <w:sz w:val="24"/>
          <w:szCs w:val="24"/>
        </w:rPr>
        <w:t>et</w:t>
      </w:r>
      <w:r w:rsidRPr="0045202A">
        <w:rPr>
          <w:sz w:val="24"/>
          <w:szCs w:val="24"/>
        </w:rPr>
        <w:t>tspelare man fick lyssna till.</w:t>
      </w:r>
      <w:r w:rsidR="0045202A">
        <w:rPr>
          <w:sz w:val="24"/>
          <w:szCs w:val="24"/>
        </w:rPr>
        <w:t xml:space="preserve"> Del 2 kom sedan i setet efter kaffepausen. </w:t>
      </w:r>
      <w:r w:rsidR="00D94AE4">
        <w:rPr>
          <w:sz w:val="24"/>
          <w:szCs w:val="24"/>
        </w:rPr>
        <w:t xml:space="preserve">När sedan </w:t>
      </w:r>
      <w:r w:rsidR="0045202A" w:rsidRPr="0045202A">
        <w:rPr>
          <w:sz w:val="24"/>
          <w:szCs w:val="24"/>
        </w:rPr>
        <w:t xml:space="preserve">Lars drog </w:t>
      </w:r>
      <w:r w:rsidR="00D94AE4" w:rsidRPr="0045202A">
        <w:rPr>
          <w:sz w:val="24"/>
          <w:szCs w:val="24"/>
        </w:rPr>
        <w:t>i gång</w:t>
      </w:r>
      <w:r w:rsidR="0045202A" w:rsidRPr="0045202A">
        <w:rPr>
          <w:sz w:val="24"/>
          <w:szCs w:val="24"/>
        </w:rPr>
        <w:t xml:space="preserve"> sitt</w:t>
      </w:r>
      <w:r w:rsidR="0045202A">
        <w:rPr>
          <w:sz w:val="24"/>
          <w:szCs w:val="24"/>
        </w:rPr>
        <w:t xml:space="preserve"> </w:t>
      </w:r>
      <w:r w:rsidR="0045202A" w:rsidRPr="0045202A">
        <w:rPr>
          <w:sz w:val="24"/>
          <w:szCs w:val="24"/>
        </w:rPr>
        <w:t>paradnummer ”Just a gigolo</w:t>
      </w:r>
      <w:r w:rsidR="0045202A">
        <w:rPr>
          <w:sz w:val="24"/>
          <w:szCs w:val="24"/>
        </w:rPr>
        <w:t xml:space="preserve">” blev </w:t>
      </w:r>
      <w:r w:rsidRPr="0045202A">
        <w:rPr>
          <w:sz w:val="24"/>
          <w:szCs w:val="24"/>
        </w:rPr>
        <w:lastRenderedPageBreak/>
        <w:t>publiken helt upp i varv</w:t>
      </w:r>
      <w:r w:rsidR="0045202A">
        <w:rPr>
          <w:sz w:val="24"/>
          <w:szCs w:val="24"/>
        </w:rPr>
        <w:t xml:space="preserve">. </w:t>
      </w:r>
      <w:r w:rsidRPr="0045202A">
        <w:rPr>
          <w:sz w:val="24"/>
          <w:szCs w:val="24"/>
        </w:rPr>
        <w:t>Det både stampades fötter och klappades händer i takt under låten, och applåderna lät inte vänta sig efteråt.</w:t>
      </w:r>
    </w:p>
    <w:p w14:paraId="5D787E5E" w14:textId="1C60515E" w:rsidR="00782785" w:rsidRDefault="00782785" w:rsidP="00783D78">
      <w:pPr>
        <w:rPr>
          <w:sz w:val="24"/>
          <w:szCs w:val="24"/>
        </w:rPr>
      </w:pPr>
      <w:r w:rsidRPr="0045202A">
        <w:rPr>
          <w:sz w:val="24"/>
          <w:szCs w:val="24"/>
        </w:rPr>
        <w:t xml:space="preserve">Bandet hann även med klassikerna ” Fly </w:t>
      </w:r>
      <w:proofErr w:type="spellStart"/>
      <w:proofErr w:type="gramStart"/>
      <w:r w:rsidRPr="0045202A">
        <w:rPr>
          <w:sz w:val="24"/>
          <w:szCs w:val="24"/>
        </w:rPr>
        <w:t>me</w:t>
      </w:r>
      <w:proofErr w:type="spellEnd"/>
      <w:proofErr w:type="gramEnd"/>
      <w:r w:rsidRPr="0045202A">
        <w:rPr>
          <w:sz w:val="24"/>
          <w:szCs w:val="24"/>
        </w:rPr>
        <w:t xml:space="preserve"> </w:t>
      </w:r>
      <w:proofErr w:type="spellStart"/>
      <w:r w:rsidRPr="0045202A">
        <w:rPr>
          <w:sz w:val="24"/>
          <w:szCs w:val="24"/>
        </w:rPr>
        <w:t>to</w:t>
      </w:r>
      <w:proofErr w:type="spellEnd"/>
      <w:r w:rsidRPr="0045202A">
        <w:rPr>
          <w:sz w:val="24"/>
          <w:szCs w:val="24"/>
        </w:rPr>
        <w:t xml:space="preserve"> the </w:t>
      </w:r>
      <w:proofErr w:type="spellStart"/>
      <w:r w:rsidRPr="0045202A">
        <w:rPr>
          <w:sz w:val="24"/>
          <w:szCs w:val="24"/>
        </w:rPr>
        <w:t>moon</w:t>
      </w:r>
      <w:proofErr w:type="spellEnd"/>
      <w:r w:rsidRPr="0045202A">
        <w:rPr>
          <w:sz w:val="24"/>
          <w:szCs w:val="24"/>
        </w:rPr>
        <w:t>” och ”</w:t>
      </w:r>
      <w:proofErr w:type="spellStart"/>
      <w:r w:rsidRPr="0045202A">
        <w:rPr>
          <w:sz w:val="24"/>
          <w:szCs w:val="24"/>
        </w:rPr>
        <w:t>Take</w:t>
      </w:r>
      <w:proofErr w:type="spellEnd"/>
      <w:r w:rsidRPr="0045202A">
        <w:rPr>
          <w:sz w:val="24"/>
          <w:szCs w:val="24"/>
        </w:rPr>
        <w:t xml:space="preserve"> the A </w:t>
      </w:r>
      <w:proofErr w:type="spellStart"/>
      <w:r w:rsidRPr="0045202A">
        <w:rPr>
          <w:sz w:val="24"/>
          <w:szCs w:val="24"/>
        </w:rPr>
        <w:t>train</w:t>
      </w:r>
      <w:proofErr w:type="spellEnd"/>
      <w:r w:rsidRPr="0045202A">
        <w:rPr>
          <w:sz w:val="24"/>
          <w:szCs w:val="24"/>
        </w:rPr>
        <w:t>” innan det drog ihop sig till slutet, och då bjöds det på en finstämd ve</w:t>
      </w:r>
      <w:r w:rsidR="002E20B6" w:rsidRPr="0045202A">
        <w:rPr>
          <w:sz w:val="24"/>
          <w:szCs w:val="24"/>
        </w:rPr>
        <w:t>r</w:t>
      </w:r>
      <w:r w:rsidRPr="0045202A">
        <w:rPr>
          <w:sz w:val="24"/>
          <w:szCs w:val="24"/>
        </w:rPr>
        <w:t xml:space="preserve">sion av ”The </w:t>
      </w:r>
      <w:proofErr w:type="spellStart"/>
      <w:r w:rsidRPr="0045202A">
        <w:rPr>
          <w:sz w:val="24"/>
          <w:szCs w:val="24"/>
        </w:rPr>
        <w:t>Midnight</w:t>
      </w:r>
      <w:proofErr w:type="spellEnd"/>
      <w:r w:rsidRPr="0045202A">
        <w:rPr>
          <w:sz w:val="24"/>
          <w:szCs w:val="24"/>
        </w:rPr>
        <w:t xml:space="preserve"> </w:t>
      </w:r>
      <w:proofErr w:type="spellStart"/>
      <w:r w:rsidRPr="0045202A">
        <w:rPr>
          <w:sz w:val="24"/>
          <w:szCs w:val="24"/>
        </w:rPr>
        <w:t>Sun</w:t>
      </w:r>
      <w:proofErr w:type="spellEnd"/>
      <w:r w:rsidRPr="0045202A">
        <w:rPr>
          <w:sz w:val="24"/>
          <w:szCs w:val="24"/>
        </w:rPr>
        <w:t xml:space="preserve"> Never Sets” av Quincy Jones. Traditionsenli</w:t>
      </w:r>
      <w:r w:rsidR="00917EB6">
        <w:rPr>
          <w:sz w:val="24"/>
          <w:szCs w:val="24"/>
        </w:rPr>
        <w:t>g</w:t>
      </w:r>
      <w:r w:rsidRPr="0045202A">
        <w:rPr>
          <w:sz w:val="24"/>
          <w:szCs w:val="24"/>
        </w:rPr>
        <w:t xml:space="preserve">t avslutades dagen med ”Bye, Bye, Blackbird” med sång av kapellmästare Lars </w:t>
      </w:r>
      <w:proofErr w:type="spellStart"/>
      <w:r w:rsidRPr="0045202A">
        <w:rPr>
          <w:sz w:val="24"/>
          <w:szCs w:val="24"/>
        </w:rPr>
        <w:t>Enmark</w:t>
      </w:r>
      <w:proofErr w:type="spellEnd"/>
      <w:r w:rsidRPr="0045202A">
        <w:rPr>
          <w:sz w:val="24"/>
          <w:szCs w:val="24"/>
        </w:rPr>
        <w:t xml:space="preserve"> och Leif Hellman såg till att publiken kom in med allsång på refrängen.</w:t>
      </w:r>
      <w:r w:rsidR="0045202A" w:rsidRPr="0045202A">
        <w:rPr>
          <w:sz w:val="24"/>
          <w:szCs w:val="24"/>
        </w:rPr>
        <w:t xml:space="preserve"> Publiken tackade musikerna efter avslut med en stående ovation!</w:t>
      </w:r>
    </w:p>
    <w:p w14:paraId="04B880D5" w14:textId="2A539EC3" w:rsidR="00F25A23" w:rsidRDefault="00F25A23" w:rsidP="00783D78">
      <w:pPr>
        <w:rPr>
          <w:sz w:val="24"/>
          <w:szCs w:val="24"/>
        </w:rPr>
      </w:pPr>
      <w:r>
        <w:rPr>
          <w:sz w:val="24"/>
          <w:szCs w:val="24"/>
        </w:rPr>
        <w:t>Det här var ett arrangemang av Gruppen vi på Sjuan: PRO Umeå City-Mariehem, SKPF och Frivilligcentralen.</w:t>
      </w:r>
    </w:p>
    <w:p w14:paraId="1096A654" w14:textId="77777777" w:rsidR="00F25A23" w:rsidRDefault="00F25A23" w:rsidP="00783D78">
      <w:pPr>
        <w:rPr>
          <w:sz w:val="24"/>
          <w:szCs w:val="24"/>
        </w:rPr>
      </w:pPr>
    </w:p>
    <w:p w14:paraId="6C7B04DE" w14:textId="77777777" w:rsidR="00D94AE4" w:rsidRDefault="00D94AE4" w:rsidP="00783D78">
      <w:pPr>
        <w:rPr>
          <w:sz w:val="24"/>
          <w:szCs w:val="24"/>
        </w:rPr>
      </w:pPr>
    </w:p>
    <w:p w14:paraId="4FB601F2" w14:textId="73B33BBB" w:rsidR="00D94AE4" w:rsidRPr="0045202A" w:rsidRDefault="00D94AE4" w:rsidP="00783D78">
      <w:pPr>
        <w:rPr>
          <w:sz w:val="24"/>
          <w:szCs w:val="24"/>
        </w:rPr>
      </w:pPr>
    </w:p>
    <w:sectPr w:rsidR="00D94AE4" w:rsidRPr="004520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78D24716-29BA-41AC-956D-F1F40885DF99}"/>
    <w:embedBold r:id="rId2" w:fontKey="{0409B616-8517-4A57-97EE-960F5B6B9514}"/>
  </w:font>
  <w:font w:name="Trade Gothic LT Std Bold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8322984-DF8C-45D0-A0C9-6C1985783CB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E"/>
    <w:multiLevelType w:val="singleLevel"/>
    <w:tmpl w:val="DDEC55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FFFFFF7F"/>
    <w:multiLevelType w:val="singleLevel"/>
    <w:tmpl w:val="EF4E29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3"/>
    <w:multiLevelType w:val="singleLevel"/>
    <w:tmpl w:val="7488E3E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8"/>
    <w:multiLevelType w:val="singleLevel"/>
    <w:tmpl w:val="17BA7F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FFFFFF89"/>
    <w:multiLevelType w:val="singleLevel"/>
    <w:tmpl w:val="D4149C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2BD701FA"/>
    <w:multiLevelType w:val="multilevel"/>
    <w:tmpl w:val="15AA7274"/>
    <w:styleLink w:val="Listformatpunktlstor"/>
    <w:lvl w:ilvl="0">
      <w:start w:val="1"/>
      <w:numFmt w:val="bullet"/>
      <w:pStyle w:val="Punktlista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Punktlista2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34944292"/>
    <w:multiLevelType w:val="multilevel"/>
    <w:tmpl w:val="A6361344"/>
    <w:numStyleLink w:val="Listformatnumreradelistor"/>
  </w:abstractNum>
  <w:abstractNum w:abstractNumId="7">
    <w:nsid w:val="4746189D"/>
    <w:multiLevelType w:val="multilevel"/>
    <w:tmpl w:val="A6361344"/>
    <w:styleLink w:val="Listformatnumreradelistor"/>
    <w:lvl w:ilvl="0">
      <w:start w:val="1"/>
      <w:numFmt w:val="decimal"/>
      <w:pStyle w:val="Numreradlista"/>
      <w:lvlText w:val="%1.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umreradlista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Numreradlista3"/>
      <w:lvlText w:val="%1.%2.%3"/>
      <w:lvlJc w:val="left"/>
      <w:pPr>
        <w:ind w:left="1191" w:hanging="47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6"/>
  </w:num>
  <w:num w:numId="7">
    <w:abstractNumId w:val="0"/>
  </w:num>
  <w:num w:numId="8">
    <w:abstractNumId w:val="6"/>
  </w:num>
  <w:num w:numId="9">
    <w:abstractNumId w:val="4"/>
  </w:num>
  <w:num w:numId="10">
    <w:abstractNumId w:val="5"/>
  </w:num>
  <w:num w:numId="11">
    <w:abstractNumId w:val="2"/>
  </w:num>
  <w:num w:numId="12">
    <w:abstractNumId w:val="5"/>
  </w:num>
  <w:num w:numId="13">
    <w:abstractNumId w:val="7"/>
  </w:num>
  <w:num w:numId="14">
    <w:abstractNumId w:val="5"/>
  </w:num>
  <w:num w:numId="15">
    <w:abstractNumId w:val="6"/>
  </w:num>
  <w:num w:numId="16">
    <w:abstractNumId w:val="6"/>
  </w:num>
  <w:num w:numId="17">
    <w:abstractNumId w:val="6"/>
  </w:num>
  <w:num w:numId="18">
    <w:abstractNumId w:val="5"/>
  </w:num>
  <w:num w:numId="19">
    <w:abstractNumId w:val="5"/>
  </w:num>
  <w:num w:numId="20">
    <w:abstractNumId w:val="7"/>
  </w:num>
  <w:num w:numId="21">
    <w:abstractNumId w:val="5"/>
  </w:num>
  <w:num w:numId="22">
    <w:abstractNumId w:val="6"/>
  </w:num>
  <w:num w:numId="23">
    <w:abstractNumId w:val="6"/>
  </w:num>
  <w:num w:numId="24">
    <w:abstractNumId w:val="6"/>
  </w:num>
  <w:num w:numId="25">
    <w:abstractNumId w:val="5"/>
  </w:num>
  <w:num w:numId="26">
    <w:abstractNumId w:val="5"/>
  </w:num>
  <w:num w:numId="27">
    <w:abstractNumId w:val="7"/>
  </w:num>
  <w:num w:numId="28">
    <w:abstractNumId w:val="5"/>
  </w:num>
  <w:num w:numId="29">
    <w:abstractNumId w:val="6"/>
  </w:num>
  <w:num w:numId="30">
    <w:abstractNumId w:val="6"/>
  </w:num>
  <w:num w:numId="31">
    <w:abstractNumId w:val="6"/>
  </w:num>
  <w:num w:numId="32">
    <w:abstractNumId w:val="5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1AA"/>
    <w:rsid w:val="000D0E2F"/>
    <w:rsid w:val="002E20B6"/>
    <w:rsid w:val="0045202A"/>
    <w:rsid w:val="005330A0"/>
    <w:rsid w:val="005D0B22"/>
    <w:rsid w:val="006C5BE3"/>
    <w:rsid w:val="00726E59"/>
    <w:rsid w:val="00782785"/>
    <w:rsid w:val="00783D78"/>
    <w:rsid w:val="00825215"/>
    <w:rsid w:val="009024C3"/>
    <w:rsid w:val="00917EB6"/>
    <w:rsid w:val="00B95F9D"/>
    <w:rsid w:val="00BB22CC"/>
    <w:rsid w:val="00BE21AA"/>
    <w:rsid w:val="00CA6D83"/>
    <w:rsid w:val="00D94AE4"/>
    <w:rsid w:val="00E95007"/>
    <w:rsid w:val="00F25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C3C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Number" w:qFormat="1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E2F"/>
    <w:pPr>
      <w:spacing w:after="180" w:line="220" w:lineRule="atLeast"/>
    </w:pPr>
  </w:style>
  <w:style w:type="paragraph" w:styleId="Rubrik1">
    <w:name w:val="heading 1"/>
    <w:basedOn w:val="Normal"/>
    <w:next w:val="Normal"/>
    <w:link w:val="Rubrik1Char"/>
    <w:uiPriority w:val="9"/>
    <w:qFormat/>
    <w:rsid w:val="00B95F9D"/>
    <w:pPr>
      <w:keepNext/>
      <w:keepLines/>
      <w:spacing w:before="360" w:after="60" w:line="240" w:lineRule="auto"/>
      <w:outlineLvl w:val="0"/>
    </w:pPr>
    <w:rPr>
      <w:rFonts w:asciiTheme="majorHAnsi" w:eastAsiaTheme="majorEastAsia" w:hAnsiTheme="majorHAnsi" w:cstheme="majorBidi"/>
      <w:sz w:val="30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B95F9D"/>
    <w:pPr>
      <w:keepNext/>
      <w:keepLines/>
      <w:spacing w:before="360" w:after="20" w:line="240" w:lineRule="auto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B95F9D"/>
    <w:pPr>
      <w:keepNext/>
      <w:keepLines/>
      <w:spacing w:before="240" w:after="20" w:line="240" w:lineRule="auto"/>
      <w:outlineLvl w:val="2"/>
    </w:pPr>
    <w:rPr>
      <w:rFonts w:asciiTheme="majorHAnsi" w:eastAsiaTheme="majorEastAsia" w:hAnsiTheme="majorHAnsi" w:cstheme="majorBidi"/>
      <w:i/>
      <w:szCs w:val="24"/>
    </w:rPr>
  </w:style>
  <w:style w:type="paragraph" w:styleId="Rubrik4">
    <w:name w:val="heading 4"/>
    <w:basedOn w:val="Normal"/>
    <w:next w:val="Normal"/>
    <w:link w:val="Rubrik4Char"/>
    <w:uiPriority w:val="9"/>
    <w:semiHidden/>
    <w:rsid w:val="000D0E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B95F9D"/>
    <w:rPr>
      <w:rFonts w:asciiTheme="majorHAnsi" w:eastAsiaTheme="majorEastAsia" w:hAnsiTheme="majorHAnsi" w:cstheme="majorBidi"/>
      <w:sz w:val="30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B95F9D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B95F9D"/>
    <w:rPr>
      <w:rFonts w:asciiTheme="majorHAnsi" w:eastAsiaTheme="majorEastAsia" w:hAnsiTheme="majorHAnsi" w:cstheme="majorBidi"/>
      <w:i/>
      <w:szCs w:val="24"/>
    </w:rPr>
  </w:style>
  <w:style w:type="numbering" w:customStyle="1" w:styleId="Listformatnumreradelistor">
    <w:name w:val="Listformat numrerade listor"/>
    <w:uiPriority w:val="99"/>
    <w:rsid w:val="00B95F9D"/>
    <w:pPr>
      <w:numPr>
        <w:numId w:val="1"/>
      </w:numPr>
    </w:pPr>
  </w:style>
  <w:style w:type="numbering" w:customStyle="1" w:styleId="Listformatpunktlstor">
    <w:name w:val="Listformat punktlstor"/>
    <w:uiPriority w:val="99"/>
    <w:rsid w:val="00B95F9D"/>
    <w:pPr>
      <w:numPr>
        <w:numId w:val="2"/>
      </w:numPr>
    </w:pPr>
  </w:style>
  <w:style w:type="paragraph" w:styleId="Numreradlista">
    <w:name w:val="List Number"/>
    <w:basedOn w:val="Normal"/>
    <w:uiPriority w:val="99"/>
    <w:unhideWhenUsed/>
    <w:qFormat/>
    <w:rsid w:val="00B95F9D"/>
    <w:pPr>
      <w:numPr>
        <w:numId w:val="31"/>
      </w:numPr>
      <w:spacing w:after="0"/>
      <w:contextualSpacing/>
    </w:pPr>
  </w:style>
  <w:style w:type="paragraph" w:styleId="Numreradlista2">
    <w:name w:val="List Number 2"/>
    <w:basedOn w:val="Normal"/>
    <w:uiPriority w:val="99"/>
    <w:unhideWhenUsed/>
    <w:rsid w:val="00B95F9D"/>
    <w:pPr>
      <w:numPr>
        <w:ilvl w:val="1"/>
        <w:numId w:val="31"/>
      </w:numPr>
      <w:spacing w:after="0"/>
      <w:contextualSpacing/>
    </w:pPr>
  </w:style>
  <w:style w:type="paragraph" w:styleId="Numreradlista3">
    <w:name w:val="List Number 3"/>
    <w:basedOn w:val="Normal"/>
    <w:uiPriority w:val="99"/>
    <w:unhideWhenUsed/>
    <w:rsid w:val="00B95F9D"/>
    <w:pPr>
      <w:numPr>
        <w:ilvl w:val="2"/>
        <w:numId w:val="31"/>
      </w:numPr>
      <w:spacing w:after="0"/>
      <w:contextualSpacing/>
    </w:pPr>
  </w:style>
  <w:style w:type="paragraph" w:styleId="Punktlista">
    <w:name w:val="List Bullet"/>
    <w:basedOn w:val="Normal"/>
    <w:uiPriority w:val="99"/>
    <w:unhideWhenUsed/>
    <w:qFormat/>
    <w:rsid w:val="00B95F9D"/>
    <w:pPr>
      <w:numPr>
        <w:numId w:val="33"/>
      </w:numPr>
      <w:spacing w:after="0"/>
      <w:contextualSpacing/>
    </w:pPr>
  </w:style>
  <w:style w:type="paragraph" w:styleId="Punktlista2">
    <w:name w:val="List Bullet 2"/>
    <w:basedOn w:val="Normal"/>
    <w:uiPriority w:val="99"/>
    <w:unhideWhenUsed/>
    <w:rsid w:val="00B95F9D"/>
    <w:pPr>
      <w:numPr>
        <w:ilvl w:val="1"/>
        <w:numId w:val="33"/>
      </w:numPr>
      <w:spacing w:after="0"/>
      <w:contextualSpacing/>
    </w:pPr>
  </w:style>
  <w:style w:type="character" w:customStyle="1" w:styleId="Rubrik4Char">
    <w:name w:val="Rubrik 4 Char"/>
    <w:basedOn w:val="Standardstycketeckensnitt"/>
    <w:link w:val="Rubrik4"/>
    <w:uiPriority w:val="9"/>
    <w:semiHidden/>
    <w:rsid w:val="000D0E2F"/>
    <w:rPr>
      <w:rFonts w:asciiTheme="majorHAnsi" w:eastAsiaTheme="majorEastAsia" w:hAnsiTheme="majorHAnsi" w:cstheme="majorBidi"/>
      <w:i/>
      <w:i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02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024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Number" w:qFormat="1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E2F"/>
    <w:pPr>
      <w:spacing w:after="180" w:line="220" w:lineRule="atLeast"/>
    </w:pPr>
  </w:style>
  <w:style w:type="paragraph" w:styleId="Rubrik1">
    <w:name w:val="heading 1"/>
    <w:basedOn w:val="Normal"/>
    <w:next w:val="Normal"/>
    <w:link w:val="Rubrik1Char"/>
    <w:uiPriority w:val="9"/>
    <w:qFormat/>
    <w:rsid w:val="00B95F9D"/>
    <w:pPr>
      <w:keepNext/>
      <w:keepLines/>
      <w:spacing w:before="360" w:after="60" w:line="240" w:lineRule="auto"/>
      <w:outlineLvl w:val="0"/>
    </w:pPr>
    <w:rPr>
      <w:rFonts w:asciiTheme="majorHAnsi" w:eastAsiaTheme="majorEastAsia" w:hAnsiTheme="majorHAnsi" w:cstheme="majorBidi"/>
      <w:sz w:val="30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B95F9D"/>
    <w:pPr>
      <w:keepNext/>
      <w:keepLines/>
      <w:spacing w:before="360" w:after="20" w:line="240" w:lineRule="auto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B95F9D"/>
    <w:pPr>
      <w:keepNext/>
      <w:keepLines/>
      <w:spacing w:before="240" w:after="20" w:line="240" w:lineRule="auto"/>
      <w:outlineLvl w:val="2"/>
    </w:pPr>
    <w:rPr>
      <w:rFonts w:asciiTheme="majorHAnsi" w:eastAsiaTheme="majorEastAsia" w:hAnsiTheme="majorHAnsi" w:cstheme="majorBidi"/>
      <w:i/>
      <w:szCs w:val="24"/>
    </w:rPr>
  </w:style>
  <w:style w:type="paragraph" w:styleId="Rubrik4">
    <w:name w:val="heading 4"/>
    <w:basedOn w:val="Normal"/>
    <w:next w:val="Normal"/>
    <w:link w:val="Rubrik4Char"/>
    <w:uiPriority w:val="9"/>
    <w:semiHidden/>
    <w:rsid w:val="000D0E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B95F9D"/>
    <w:rPr>
      <w:rFonts w:asciiTheme="majorHAnsi" w:eastAsiaTheme="majorEastAsia" w:hAnsiTheme="majorHAnsi" w:cstheme="majorBidi"/>
      <w:sz w:val="30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B95F9D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B95F9D"/>
    <w:rPr>
      <w:rFonts w:asciiTheme="majorHAnsi" w:eastAsiaTheme="majorEastAsia" w:hAnsiTheme="majorHAnsi" w:cstheme="majorBidi"/>
      <w:i/>
      <w:szCs w:val="24"/>
    </w:rPr>
  </w:style>
  <w:style w:type="numbering" w:customStyle="1" w:styleId="Listformatnumreradelistor">
    <w:name w:val="Listformat numrerade listor"/>
    <w:uiPriority w:val="99"/>
    <w:rsid w:val="00B95F9D"/>
    <w:pPr>
      <w:numPr>
        <w:numId w:val="1"/>
      </w:numPr>
    </w:pPr>
  </w:style>
  <w:style w:type="numbering" w:customStyle="1" w:styleId="Listformatpunktlstor">
    <w:name w:val="Listformat punktlstor"/>
    <w:uiPriority w:val="99"/>
    <w:rsid w:val="00B95F9D"/>
    <w:pPr>
      <w:numPr>
        <w:numId w:val="2"/>
      </w:numPr>
    </w:pPr>
  </w:style>
  <w:style w:type="paragraph" w:styleId="Numreradlista">
    <w:name w:val="List Number"/>
    <w:basedOn w:val="Normal"/>
    <w:uiPriority w:val="99"/>
    <w:unhideWhenUsed/>
    <w:qFormat/>
    <w:rsid w:val="00B95F9D"/>
    <w:pPr>
      <w:numPr>
        <w:numId w:val="31"/>
      </w:numPr>
      <w:spacing w:after="0"/>
      <w:contextualSpacing/>
    </w:pPr>
  </w:style>
  <w:style w:type="paragraph" w:styleId="Numreradlista2">
    <w:name w:val="List Number 2"/>
    <w:basedOn w:val="Normal"/>
    <w:uiPriority w:val="99"/>
    <w:unhideWhenUsed/>
    <w:rsid w:val="00B95F9D"/>
    <w:pPr>
      <w:numPr>
        <w:ilvl w:val="1"/>
        <w:numId w:val="31"/>
      </w:numPr>
      <w:spacing w:after="0"/>
      <w:contextualSpacing/>
    </w:pPr>
  </w:style>
  <w:style w:type="paragraph" w:styleId="Numreradlista3">
    <w:name w:val="List Number 3"/>
    <w:basedOn w:val="Normal"/>
    <w:uiPriority w:val="99"/>
    <w:unhideWhenUsed/>
    <w:rsid w:val="00B95F9D"/>
    <w:pPr>
      <w:numPr>
        <w:ilvl w:val="2"/>
        <w:numId w:val="31"/>
      </w:numPr>
      <w:spacing w:after="0"/>
      <w:contextualSpacing/>
    </w:pPr>
  </w:style>
  <w:style w:type="paragraph" w:styleId="Punktlista">
    <w:name w:val="List Bullet"/>
    <w:basedOn w:val="Normal"/>
    <w:uiPriority w:val="99"/>
    <w:unhideWhenUsed/>
    <w:qFormat/>
    <w:rsid w:val="00B95F9D"/>
    <w:pPr>
      <w:numPr>
        <w:numId w:val="33"/>
      </w:numPr>
      <w:spacing w:after="0"/>
      <w:contextualSpacing/>
    </w:pPr>
  </w:style>
  <w:style w:type="paragraph" w:styleId="Punktlista2">
    <w:name w:val="List Bullet 2"/>
    <w:basedOn w:val="Normal"/>
    <w:uiPriority w:val="99"/>
    <w:unhideWhenUsed/>
    <w:rsid w:val="00B95F9D"/>
    <w:pPr>
      <w:numPr>
        <w:ilvl w:val="1"/>
        <w:numId w:val="33"/>
      </w:numPr>
      <w:spacing w:after="0"/>
      <w:contextualSpacing/>
    </w:pPr>
  </w:style>
  <w:style w:type="character" w:customStyle="1" w:styleId="Rubrik4Char">
    <w:name w:val="Rubrik 4 Char"/>
    <w:basedOn w:val="Standardstycketeckensnitt"/>
    <w:link w:val="Rubrik4"/>
    <w:uiPriority w:val="9"/>
    <w:semiHidden/>
    <w:rsid w:val="000D0E2F"/>
    <w:rPr>
      <w:rFonts w:asciiTheme="majorHAnsi" w:eastAsiaTheme="majorEastAsia" w:hAnsiTheme="majorHAnsi" w:cstheme="majorBidi"/>
      <w:i/>
      <w:i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02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02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PRO">
  <a:themeElements>
    <a:clrScheme name="PR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0B14A"/>
      </a:accent1>
      <a:accent2>
        <a:srgbClr val="00A6E4"/>
      </a:accent2>
      <a:accent3>
        <a:srgbClr val="00A99D"/>
      </a:accent3>
      <a:accent4>
        <a:srgbClr val="F2E403"/>
      </a:accent4>
      <a:accent5>
        <a:srgbClr val="DE0187"/>
      </a:accent5>
      <a:accent6>
        <a:srgbClr val="F7941D"/>
      </a:accent6>
      <a:hlink>
        <a:srgbClr val="0563C1"/>
      </a:hlink>
      <a:folHlink>
        <a:srgbClr val="954F72"/>
      </a:folHlink>
    </a:clrScheme>
    <a:fontScheme name="PRO">
      <a:majorFont>
        <a:latin typeface="Trade Gothic LT Std Bold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ITS</Company>
  <LinksUpToDate>false</LinksUpToDate>
  <CharactersWithSpaces>2026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Kjell Hansson Mild</dc:creator>
  <cp:lastModifiedBy>Anne</cp:lastModifiedBy>
  <cp:revision>2</cp:revision>
  <dcterms:created xsi:type="dcterms:W3CDTF">2024-01-28T17:34:00Z</dcterms:created>
  <dcterms:modified xsi:type="dcterms:W3CDTF">2024-01-28T17:34:00Z</dcterms:modified>
</cp:coreProperties>
</file>